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1713B4EF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  <w:r w:rsidRPr="00CF407E">
              <w:rPr>
                <w:color w:val="000000" w:themeColor="text1"/>
              </w:rPr>
              <w:t>_UC00</w:t>
            </w:r>
            <w:r w:rsidR="00C01EEA">
              <w:rPr>
                <w:color w:val="000000" w:themeColor="text1"/>
              </w:rPr>
              <w:t>3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44633524" w:rsidR="00502307" w:rsidRDefault="00C01EEA" w:rsidP="001711FE">
            <w:pPr>
              <w:rPr>
                <w:color w:val="44546A" w:themeColor="text2"/>
              </w:rPr>
            </w:pPr>
            <w:r>
              <w:t xml:space="preserve">Aircraft towing movement </w:t>
            </w:r>
          </w:p>
        </w:tc>
      </w:tr>
      <w:bookmarkEnd w:id="0"/>
      <w:tr w:rsidR="003967AA" w14:paraId="5FC1F094" w14:textId="77777777" w:rsidTr="001711FE">
        <w:tc>
          <w:tcPr>
            <w:tcW w:w="1650" w:type="dxa"/>
          </w:tcPr>
          <w:p w14:paraId="16E5805F" w14:textId="77777777" w:rsidR="003967AA" w:rsidRDefault="003967AA" w:rsidP="003967AA">
            <w:r>
              <w:t>Description:</w:t>
            </w:r>
          </w:p>
        </w:tc>
        <w:tc>
          <w:tcPr>
            <w:tcW w:w="7365" w:type="dxa"/>
          </w:tcPr>
          <w:p w14:paraId="7D7A815E" w14:textId="104AF5EC" w:rsidR="003967AA" w:rsidRDefault="00ED2109" w:rsidP="003967AA">
            <w:pPr>
              <w:rPr>
                <w:color w:val="44546A" w:themeColor="text2"/>
              </w:rPr>
            </w:pPr>
            <w:r>
              <w:t>Airport* release the operational t</w:t>
            </w:r>
            <w:r w:rsidR="00D90693">
              <w:t>owing plan</w:t>
            </w:r>
            <w:r>
              <w:t xml:space="preserve"> or towing updates</w:t>
            </w:r>
          </w:p>
        </w:tc>
      </w:tr>
      <w:tr w:rsidR="003967AA" w14:paraId="68C888A2" w14:textId="77777777" w:rsidTr="001711FE">
        <w:tc>
          <w:tcPr>
            <w:tcW w:w="1650" w:type="dxa"/>
          </w:tcPr>
          <w:p w14:paraId="2E373A4E" w14:textId="77777777" w:rsidR="003967AA" w:rsidRDefault="003967AA" w:rsidP="003967AA">
            <w:r>
              <w:t>Primary Actor:</w:t>
            </w:r>
          </w:p>
        </w:tc>
        <w:tc>
          <w:tcPr>
            <w:tcW w:w="7365" w:type="dxa"/>
          </w:tcPr>
          <w:p w14:paraId="17C48254" w14:textId="26C90C38" w:rsidR="003967AA" w:rsidRDefault="003967AA" w:rsidP="003967AA">
            <w:pPr>
              <w:rPr>
                <w:color w:val="44546A" w:themeColor="text2"/>
              </w:rPr>
            </w:pPr>
            <w:r w:rsidRPr="007953B4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  <w:r w:rsidR="00ED2109">
              <w:rPr>
                <w:color w:val="000000" w:themeColor="text1"/>
              </w:rPr>
              <w:t>*</w:t>
            </w:r>
          </w:p>
        </w:tc>
      </w:tr>
      <w:tr w:rsidR="003967AA" w14:paraId="348B1BD8" w14:textId="77777777" w:rsidTr="001711FE">
        <w:tc>
          <w:tcPr>
            <w:tcW w:w="1650" w:type="dxa"/>
          </w:tcPr>
          <w:p w14:paraId="702EB0ED" w14:textId="77777777" w:rsidR="003967AA" w:rsidRDefault="003967AA" w:rsidP="003967AA">
            <w:r>
              <w:t>Preconditions:</w:t>
            </w:r>
          </w:p>
        </w:tc>
        <w:tc>
          <w:tcPr>
            <w:tcW w:w="7365" w:type="dxa"/>
          </w:tcPr>
          <w:p w14:paraId="1FEF25D5" w14:textId="351C9D56" w:rsidR="003967AA" w:rsidRDefault="003967AA" w:rsidP="003967AA">
            <w:pPr>
              <w:rPr>
                <w:color w:val="44546A" w:themeColor="text2"/>
              </w:rPr>
            </w:pPr>
            <w:r>
              <w:rPr>
                <w:rFonts w:cstheme="minorHAnsi"/>
              </w:rPr>
              <w:t xml:space="preserve">Flights must be available in operation flight schedule </w:t>
            </w:r>
          </w:p>
        </w:tc>
      </w:tr>
      <w:tr w:rsidR="003967AA" w14:paraId="438247C8" w14:textId="77777777" w:rsidTr="001711FE">
        <w:tc>
          <w:tcPr>
            <w:tcW w:w="1650" w:type="dxa"/>
          </w:tcPr>
          <w:p w14:paraId="57B8018A" w14:textId="77777777" w:rsidR="003967AA" w:rsidRDefault="003967AA" w:rsidP="003967AA">
            <w:r>
              <w:t>Postconditions:</w:t>
            </w:r>
          </w:p>
        </w:tc>
        <w:tc>
          <w:tcPr>
            <w:tcW w:w="7365" w:type="dxa"/>
          </w:tcPr>
          <w:p w14:paraId="0EA3F889" w14:textId="3F9513CF" w:rsidR="003967AA" w:rsidRPr="00CF407E" w:rsidRDefault="000F1E2A" w:rsidP="003967AA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Airline</w:t>
            </w:r>
            <w:r w:rsidR="00D90693">
              <w:rPr>
                <w:rFonts w:cstheme="minorHAnsi"/>
              </w:rPr>
              <w:t>*</w:t>
            </w:r>
            <w:r>
              <w:rPr>
                <w:rFonts w:cstheme="minorHAnsi"/>
              </w:rPr>
              <w:t xml:space="preserve"> receive</w:t>
            </w:r>
            <w:r w:rsidR="00D90693">
              <w:rPr>
                <w:rFonts w:cstheme="minorHAnsi"/>
              </w:rPr>
              <w:t>s</w:t>
            </w:r>
            <w:r>
              <w:rPr>
                <w:rFonts w:cstheme="minorHAnsi"/>
              </w:rPr>
              <w:t xml:space="preserve"> the </w:t>
            </w:r>
            <w:r w:rsidR="00D90693">
              <w:rPr>
                <w:rFonts w:cstheme="minorHAnsi"/>
              </w:rPr>
              <w:t>towing plan or tow updates</w:t>
            </w:r>
          </w:p>
        </w:tc>
      </w:tr>
      <w:tr w:rsidR="003967AA" w14:paraId="6A2C70AE" w14:textId="77777777" w:rsidTr="001711FE">
        <w:tc>
          <w:tcPr>
            <w:tcW w:w="1650" w:type="dxa"/>
          </w:tcPr>
          <w:p w14:paraId="78089D58" w14:textId="77777777" w:rsidR="003967AA" w:rsidRDefault="003967AA" w:rsidP="003967AA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3967AA" w:rsidRPr="006A4C88" w14:paraId="06320495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F2448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5FA3B0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17865A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8A2EC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ED2109" w:rsidRPr="006A4C88" w14:paraId="544763B8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E66BA5" w14:textId="59B23DF4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BC7686" w14:textId="5CDFF848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FE4F43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1BEDDC" w14:textId="1744B7A7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Plan towing plan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810270" w14:textId="1BE46D6F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Tow schedule, from stand, to stand,  </w:t>
                  </w:r>
                </w:p>
              </w:tc>
            </w:tr>
            <w:tr w:rsidR="00ED2109" w:rsidRPr="006A4C88" w14:paraId="1C7AD902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96C4C" w14:textId="2E04977B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C9360" w14:textId="47100B30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FE4F43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AODB/RMS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BE95B5" w14:textId="4D8A1CC9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Update towing 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81ED57" w14:textId="166E00D4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Actual tow on/off </w:t>
                  </w:r>
                </w:p>
              </w:tc>
            </w:tr>
            <w:tr w:rsidR="00ED2109" w:rsidRPr="006A4C88" w14:paraId="20854A1A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B014EE3" w14:textId="6A54FED3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C3C0853" w14:textId="59C0E215" w:rsidR="00ED2109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1811EC" w14:textId="57AE1C04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Publish the Tow plan &amp; updates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474664C" w14:textId="4D759DDE" w:rsidR="00ED2109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ED2109" w:rsidRPr="006A4C88" w14:paraId="3FED44E9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4F7DB53" w14:textId="34363460" w:rsidR="00ED2109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3A5D7A5" w14:textId="77777777" w:rsidR="00ED2109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C4E9C46" w14:textId="1E8421D7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Receive the tow plan &amp; updates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ECE0045" w14:textId="4E12FC36" w:rsidR="00ED2109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902CF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</w:t>
                  </w:r>
                </w:p>
              </w:tc>
            </w:tr>
            <w:tr w:rsidR="00ED2109" w:rsidRPr="006A4C88" w14:paraId="4F25C3CC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E3D042" w14:textId="649E8A37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Airline/airport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B94619" w14:textId="312943A3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Ground handling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309EB" w14:textId="0A992C70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Tow aircrafts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60583C" w14:textId="1413DFC6" w:rsidR="00ED2109" w:rsidRPr="006A4C88" w:rsidRDefault="00ED2109" w:rsidP="00ED210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770C7B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Following the plan</w:t>
                  </w:r>
                </w:p>
              </w:tc>
            </w:tr>
          </w:tbl>
          <w:p w14:paraId="6240C758" w14:textId="34EF34CE" w:rsidR="003967AA" w:rsidRPr="00502307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2FBDC9F6" w14:textId="77777777" w:rsidTr="001711FE">
        <w:tc>
          <w:tcPr>
            <w:tcW w:w="1650" w:type="dxa"/>
          </w:tcPr>
          <w:p w14:paraId="45EBAAC3" w14:textId="77777777" w:rsidR="003967AA" w:rsidRDefault="003967AA" w:rsidP="003967AA">
            <w:r>
              <w:t>Extensions:</w:t>
            </w:r>
          </w:p>
        </w:tc>
        <w:tc>
          <w:tcPr>
            <w:tcW w:w="7365" w:type="dxa"/>
          </w:tcPr>
          <w:p w14:paraId="748EFD4E" w14:textId="45E7822B" w:rsidR="003967AA" w:rsidRDefault="005C5CF4" w:rsidP="003967AA">
            <w:r>
              <w:object w:dxaOrig="11386" w:dyaOrig="7786" w14:anchorId="6A8BCCF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345.75pt;height:233pt" o:ole="">
                  <v:imagedata r:id="rId12" o:title=""/>
                </v:shape>
                <o:OLEObject Type="Embed" ProgID="Visio.Drawing.15" ShapeID="_x0000_i1027" DrawAspect="Content" ObjectID="_1736315599" r:id="rId13"/>
              </w:object>
            </w:r>
          </w:p>
          <w:p w14:paraId="34F2A7C7" w14:textId="071A64DE" w:rsidR="003967AA" w:rsidRDefault="003967AA" w:rsidP="003967AA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1A9C4E13" w14:textId="77777777" w:rsidR="003967AA" w:rsidRDefault="003967AA" w:rsidP="003967AA">
            <w:pPr>
              <w:rPr>
                <w:rFonts w:cstheme="minorHAnsi"/>
              </w:rPr>
            </w:pPr>
          </w:p>
          <w:p w14:paraId="121F1015" w14:textId="77777777" w:rsidR="003967AA" w:rsidRDefault="003967AA" w:rsidP="003967AA">
            <w:pPr>
              <w:rPr>
                <w:rFonts w:cstheme="minorHAnsi"/>
                <w:color w:val="ED7D31" w:themeColor="accent2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    </w:t>
            </w:r>
            <w:r w:rsidRPr="005A3330">
              <w:rPr>
                <w:rFonts w:cstheme="minorHAnsi"/>
                <w:color w:val="F4B083" w:themeColor="accent2" w:themeTint="99"/>
              </w:rPr>
              <w:t>______</w:t>
            </w:r>
            <w:r>
              <w:rPr>
                <w:rFonts w:cstheme="minorHAnsi"/>
                <w:color w:val="F4B083" w:themeColor="accent2" w:themeTint="99"/>
              </w:rPr>
              <w:t xml:space="preserve">   </w:t>
            </w:r>
            <w:r w:rsidR="005C5CF4" w:rsidRPr="005C5CF4">
              <w:rPr>
                <w:rFonts w:cstheme="minorHAnsi"/>
                <w:color w:val="ED7D31" w:themeColor="accent2"/>
              </w:rPr>
              <w:t>ATC</w:t>
            </w:r>
          </w:p>
          <w:p w14:paraId="70CE2712" w14:textId="23D73528" w:rsidR="005C5CF4" w:rsidRPr="00117347" w:rsidRDefault="005C5CF4" w:rsidP="003967AA">
            <w:pPr>
              <w:rPr>
                <w:rFonts w:cstheme="minorHAnsi"/>
                <w:color w:val="00B050"/>
              </w:rPr>
            </w:pPr>
          </w:p>
        </w:tc>
      </w:tr>
      <w:tr w:rsidR="003967AA" w14:paraId="4D4CB4AC" w14:textId="77777777" w:rsidTr="001711FE">
        <w:tc>
          <w:tcPr>
            <w:tcW w:w="1650" w:type="dxa"/>
          </w:tcPr>
          <w:p w14:paraId="1EF9B5EA" w14:textId="77777777" w:rsidR="003967AA" w:rsidRDefault="003967AA" w:rsidP="003967AA">
            <w:r>
              <w:t>Frequency of Use:</w:t>
            </w:r>
          </w:p>
        </w:tc>
        <w:tc>
          <w:tcPr>
            <w:tcW w:w="7365" w:type="dxa"/>
          </w:tcPr>
          <w:p w14:paraId="6CC499C9" w14:textId="6DA9BF4B" w:rsidR="003967AA" w:rsidRDefault="003967AA" w:rsidP="003967AA">
            <w:pPr>
              <w:rPr>
                <w:color w:val="44546A" w:themeColor="text2"/>
              </w:rPr>
            </w:pPr>
            <w:r>
              <w:t xml:space="preserve">Event </w:t>
            </w:r>
            <w:proofErr w:type="gramStart"/>
            <w:r>
              <w:t>Driven,  Timely</w:t>
            </w:r>
            <w:proofErr w:type="gramEnd"/>
          </w:p>
        </w:tc>
      </w:tr>
      <w:tr w:rsidR="003967AA" w14:paraId="7E8493D1" w14:textId="77777777" w:rsidTr="001711FE">
        <w:tc>
          <w:tcPr>
            <w:tcW w:w="1650" w:type="dxa"/>
          </w:tcPr>
          <w:p w14:paraId="12BBFFAE" w14:textId="77777777" w:rsidR="003967AA" w:rsidRDefault="003967AA" w:rsidP="003967AA">
            <w:r>
              <w:t>Status:</w:t>
            </w:r>
          </w:p>
        </w:tc>
        <w:tc>
          <w:tcPr>
            <w:tcW w:w="7365" w:type="dxa"/>
          </w:tcPr>
          <w:p w14:paraId="514C7DD7" w14:textId="59E66221" w:rsidR="003967AA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43447563" w14:textId="77777777" w:rsidTr="001711FE">
        <w:tc>
          <w:tcPr>
            <w:tcW w:w="1650" w:type="dxa"/>
          </w:tcPr>
          <w:p w14:paraId="3F27BCA6" w14:textId="77777777" w:rsidR="003967AA" w:rsidRDefault="003967AA" w:rsidP="003967AA">
            <w:r>
              <w:t>Owner:</w:t>
            </w:r>
          </w:p>
        </w:tc>
        <w:tc>
          <w:tcPr>
            <w:tcW w:w="7365" w:type="dxa"/>
          </w:tcPr>
          <w:p w14:paraId="727D12BB" w14:textId="3E760358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Air</w:t>
            </w:r>
            <w:r w:rsidR="00056423">
              <w:rPr>
                <w:color w:val="000000" w:themeColor="text1"/>
              </w:rPr>
              <w:t>port</w:t>
            </w:r>
          </w:p>
        </w:tc>
      </w:tr>
      <w:tr w:rsidR="003967AA" w14:paraId="6B195FAD" w14:textId="77777777" w:rsidTr="001711FE">
        <w:tc>
          <w:tcPr>
            <w:tcW w:w="1650" w:type="dxa"/>
          </w:tcPr>
          <w:p w14:paraId="34582EB5" w14:textId="77777777" w:rsidR="003967AA" w:rsidRDefault="003967AA" w:rsidP="003967AA">
            <w:r>
              <w:t>Priority:</w:t>
            </w:r>
          </w:p>
        </w:tc>
        <w:tc>
          <w:tcPr>
            <w:tcW w:w="7365" w:type="dxa"/>
          </w:tcPr>
          <w:p w14:paraId="3604A421" w14:textId="685D677A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H</w:t>
            </w:r>
          </w:p>
        </w:tc>
      </w:tr>
      <w:tr w:rsidR="003967AA" w14:paraId="67A39FAD" w14:textId="77777777" w:rsidTr="001711FE">
        <w:tc>
          <w:tcPr>
            <w:tcW w:w="1650" w:type="dxa"/>
          </w:tcPr>
          <w:p w14:paraId="477859F2" w14:textId="77777777" w:rsidR="003967AA" w:rsidRDefault="003967AA" w:rsidP="003967AA">
            <w:r>
              <w:t>Stakeholders and Benefits:</w:t>
            </w:r>
          </w:p>
        </w:tc>
        <w:tc>
          <w:tcPr>
            <w:tcW w:w="7365" w:type="dxa"/>
          </w:tcPr>
          <w:p w14:paraId="46167C19" w14:textId="0656448E" w:rsidR="003967AA" w:rsidRPr="00B004BD" w:rsidRDefault="00E819E2" w:rsidP="003967AA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Airline gets</w:t>
            </w:r>
            <w:r w:rsidR="003967A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the latest </w:t>
            </w:r>
            <w:r w:rsidR="00CE34BC">
              <w:rPr>
                <w:color w:val="000000" w:themeColor="text1"/>
              </w:rPr>
              <w:t>apron ground operation status for their flights</w:t>
            </w:r>
            <w:r w:rsidR="003967AA">
              <w:rPr>
                <w:color w:val="000000" w:themeColor="text1"/>
              </w:rPr>
              <w:t>.</w:t>
            </w:r>
          </w:p>
        </w:tc>
      </w:tr>
      <w:tr w:rsidR="003967AA" w14:paraId="4CDDE604" w14:textId="77777777" w:rsidTr="001711FE">
        <w:tc>
          <w:tcPr>
            <w:tcW w:w="1650" w:type="dxa"/>
          </w:tcPr>
          <w:p w14:paraId="0B318C76" w14:textId="77777777" w:rsidR="003967AA" w:rsidRDefault="003967AA" w:rsidP="003967AA">
            <w:r>
              <w:lastRenderedPageBreak/>
              <w:t>Comments, Modifications, Suggestions</w:t>
            </w:r>
          </w:p>
        </w:tc>
        <w:tc>
          <w:tcPr>
            <w:tcW w:w="7365" w:type="dxa"/>
          </w:tcPr>
          <w:p w14:paraId="11483BB2" w14:textId="167BB1B8" w:rsidR="003967AA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Secondary actor:  Air</w:t>
            </w:r>
            <w:r w:rsidR="00056423">
              <w:rPr>
                <w:color w:val="000000" w:themeColor="text1"/>
              </w:rPr>
              <w:t>line</w:t>
            </w:r>
            <w:r w:rsidRPr="006C4B47">
              <w:rPr>
                <w:color w:val="000000" w:themeColor="text1"/>
              </w:rPr>
              <w:t xml:space="preserve"> (receiver)</w:t>
            </w:r>
          </w:p>
          <w:p w14:paraId="225DACA6" w14:textId="159E608E" w:rsidR="00056423" w:rsidRPr="00056423" w:rsidRDefault="00056423" w:rsidP="0005642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*Some airports may receive towing plan from airlines</w:t>
            </w:r>
          </w:p>
          <w:p w14:paraId="2B968535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  <w:r w:rsidRPr="006C4B47">
              <w:rPr>
                <w:color w:val="000000" w:themeColor="text1"/>
              </w:rPr>
              <w:t xml:space="preserve">Assumption:  </w:t>
            </w:r>
            <w:r w:rsidRPr="006C4B47">
              <w:rPr>
                <w:rFonts w:cstheme="minorHAnsi"/>
                <w:color w:val="000000" w:themeColor="text1"/>
              </w:rPr>
              <w:t xml:space="preserve">FMS – Flight Management System for flight </w:t>
            </w:r>
            <w:proofErr w:type="gramStart"/>
            <w:r w:rsidRPr="006C4B47">
              <w:rPr>
                <w:rFonts w:cstheme="minorHAnsi"/>
                <w:color w:val="000000" w:themeColor="text1"/>
              </w:rPr>
              <w:t xml:space="preserve">operations,   </w:t>
            </w:r>
            <w:proofErr w:type="gramEnd"/>
            <w:r w:rsidRPr="006C4B47">
              <w:rPr>
                <w:rFonts w:cstheme="minorHAnsi"/>
                <w:color w:val="000000" w:themeColor="text1"/>
              </w:rPr>
              <w:t>each airline will have their own different FMS.</w:t>
            </w:r>
          </w:p>
          <w:p w14:paraId="1B64BECD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</w:p>
          <w:p w14:paraId="06E651D4" w14:textId="48811739" w:rsidR="003967AA" w:rsidRPr="006C4B47" w:rsidRDefault="003967AA" w:rsidP="003967AA">
            <w:pPr>
              <w:rPr>
                <w:color w:val="000000" w:themeColor="text1"/>
              </w:rPr>
            </w:pPr>
          </w:p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FA7CC" w14:textId="77777777" w:rsidR="00D179C6" w:rsidRDefault="00D179C6" w:rsidP="00B34E55">
      <w:pPr>
        <w:spacing w:after="0" w:line="240" w:lineRule="auto"/>
      </w:pPr>
      <w:r>
        <w:separator/>
      </w:r>
    </w:p>
  </w:endnote>
  <w:endnote w:type="continuationSeparator" w:id="0">
    <w:p w14:paraId="14A18166" w14:textId="77777777" w:rsidR="00D179C6" w:rsidRDefault="00D179C6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F9079" w14:textId="77777777" w:rsidR="00D179C6" w:rsidRDefault="00D179C6" w:rsidP="00B34E55">
      <w:pPr>
        <w:spacing w:after="0" w:line="240" w:lineRule="auto"/>
      </w:pPr>
      <w:r>
        <w:separator/>
      </w:r>
    </w:p>
  </w:footnote>
  <w:footnote w:type="continuationSeparator" w:id="0">
    <w:p w14:paraId="6BDA7555" w14:textId="77777777" w:rsidR="00D179C6" w:rsidRDefault="00D179C6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161A03"/>
    <w:multiLevelType w:val="hybridMultilevel"/>
    <w:tmpl w:val="CF28D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9E5F33"/>
    <w:multiLevelType w:val="hybridMultilevel"/>
    <w:tmpl w:val="B35EA26E"/>
    <w:lvl w:ilvl="0" w:tplc="2F82D93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735EAF"/>
    <w:multiLevelType w:val="hybridMultilevel"/>
    <w:tmpl w:val="A4DAE37E"/>
    <w:lvl w:ilvl="0" w:tplc="136679A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6"/>
  </w:num>
  <w:num w:numId="3">
    <w:abstractNumId w:val="19"/>
  </w:num>
  <w:num w:numId="4">
    <w:abstractNumId w:val="32"/>
  </w:num>
  <w:num w:numId="5">
    <w:abstractNumId w:val="26"/>
  </w:num>
  <w:num w:numId="6">
    <w:abstractNumId w:val="5"/>
  </w:num>
  <w:num w:numId="7">
    <w:abstractNumId w:val="13"/>
  </w:num>
  <w:num w:numId="8">
    <w:abstractNumId w:val="31"/>
  </w:num>
  <w:num w:numId="9">
    <w:abstractNumId w:val="35"/>
  </w:num>
  <w:num w:numId="10">
    <w:abstractNumId w:val="16"/>
  </w:num>
  <w:num w:numId="11">
    <w:abstractNumId w:val="9"/>
  </w:num>
  <w:num w:numId="12">
    <w:abstractNumId w:val="38"/>
  </w:num>
  <w:num w:numId="13">
    <w:abstractNumId w:val="20"/>
  </w:num>
  <w:num w:numId="14">
    <w:abstractNumId w:val="25"/>
  </w:num>
  <w:num w:numId="15">
    <w:abstractNumId w:val="11"/>
  </w:num>
  <w:num w:numId="16">
    <w:abstractNumId w:val="14"/>
  </w:num>
  <w:num w:numId="17">
    <w:abstractNumId w:val="4"/>
  </w:num>
  <w:num w:numId="18">
    <w:abstractNumId w:val="22"/>
  </w:num>
  <w:num w:numId="19">
    <w:abstractNumId w:val="2"/>
  </w:num>
  <w:num w:numId="20">
    <w:abstractNumId w:val="1"/>
  </w:num>
  <w:num w:numId="21">
    <w:abstractNumId w:val="8"/>
  </w:num>
  <w:num w:numId="22">
    <w:abstractNumId w:val="33"/>
  </w:num>
  <w:num w:numId="23">
    <w:abstractNumId w:val="29"/>
  </w:num>
  <w:num w:numId="24">
    <w:abstractNumId w:val="10"/>
  </w:num>
  <w:num w:numId="25">
    <w:abstractNumId w:val="17"/>
  </w:num>
  <w:num w:numId="26">
    <w:abstractNumId w:val="23"/>
  </w:num>
  <w:num w:numId="27">
    <w:abstractNumId w:val="15"/>
  </w:num>
  <w:num w:numId="28">
    <w:abstractNumId w:val="37"/>
  </w:num>
  <w:num w:numId="29">
    <w:abstractNumId w:val="0"/>
  </w:num>
  <w:num w:numId="30">
    <w:abstractNumId w:val="12"/>
  </w:num>
  <w:num w:numId="31">
    <w:abstractNumId w:val="36"/>
  </w:num>
  <w:num w:numId="32">
    <w:abstractNumId w:val="18"/>
  </w:num>
  <w:num w:numId="33">
    <w:abstractNumId w:val="27"/>
  </w:num>
  <w:num w:numId="34">
    <w:abstractNumId w:val="3"/>
  </w:num>
  <w:num w:numId="35">
    <w:abstractNumId w:val="21"/>
  </w:num>
  <w:num w:numId="36">
    <w:abstractNumId w:val="7"/>
  </w:num>
  <w:num w:numId="37">
    <w:abstractNumId w:val="24"/>
  </w:num>
  <w:num w:numId="38">
    <w:abstractNumId w:val="28"/>
  </w:num>
  <w:num w:numId="3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56423"/>
    <w:rsid w:val="000719FF"/>
    <w:rsid w:val="00072C0F"/>
    <w:rsid w:val="00081BC5"/>
    <w:rsid w:val="00085784"/>
    <w:rsid w:val="000C3E39"/>
    <w:rsid w:val="000D2DB3"/>
    <w:rsid w:val="000F1E2A"/>
    <w:rsid w:val="000F2099"/>
    <w:rsid w:val="000F37CD"/>
    <w:rsid w:val="00112319"/>
    <w:rsid w:val="00117347"/>
    <w:rsid w:val="00121EC6"/>
    <w:rsid w:val="001E5059"/>
    <w:rsid w:val="002C13F5"/>
    <w:rsid w:val="002E5050"/>
    <w:rsid w:val="00303AC7"/>
    <w:rsid w:val="0033748D"/>
    <w:rsid w:val="00347852"/>
    <w:rsid w:val="00387EF7"/>
    <w:rsid w:val="003967AA"/>
    <w:rsid w:val="003A33A4"/>
    <w:rsid w:val="003A6053"/>
    <w:rsid w:val="003C1FD5"/>
    <w:rsid w:val="004146B5"/>
    <w:rsid w:val="004B2E58"/>
    <w:rsid w:val="004D1DBD"/>
    <w:rsid w:val="004D685A"/>
    <w:rsid w:val="004F40FD"/>
    <w:rsid w:val="00502307"/>
    <w:rsid w:val="005025AC"/>
    <w:rsid w:val="00521223"/>
    <w:rsid w:val="005265C9"/>
    <w:rsid w:val="005303EB"/>
    <w:rsid w:val="00542EAA"/>
    <w:rsid w:val="005555F8"/>
    <w:rsid w:val="005618A0"/>
    <w:rsid w:val="00575701"/>
    <w:rsid w:val="005929B4"/>
    <w:rsid w:val="005C2B78"/>
    <w:rsid w:val="005C5CF4"/>
    <w:rsid w:val="00610F0B"/>
    <w:rsid w:val="006231E1"/>
    <w:rsid w:val="00626644"/>
    <w:rsid w:val="00671EB4"/>
    <w:rsid w:val="006C4B47"/>
    <w:rsid w:val="006F217A"/>
    <w:rsid w:val="006F4828"/>
    <w:rsid w:val="007114EA"/>
    <w:rsid w:val="00755F93"/>
    <w:rsid w:val="0077652C"/>
    <w:rsid w:val="007919AF"/>
    <w:rsid w:val="007953B4"/>
    <w:rsid w:val="007A2D52"/>
    <w:rsid w:val="007C5F2D"/>
    <w:rsid w:val="0080277A"/>
    <w:rsid w:val="00803767"/>
    <w:rsid w:val="0084131F"/>
    <w:rsid w:val="00842A14"/>
    <w:rsid w:val="008650CD"/>
    <w:rsid w:val="008948C3"/>
    <w:rsid w:val="008C1C3D"/>
    <w:rsid w:val="00915803"/>
    <w:rsid w:val="009306D3"/>
    <w:rsid w:val="00A01676"/>
    <w:rsid w:val="00A67588"/>
    <w:rsid w:val="00A81F36"/>
    <w:rsid w:val="00AC08B3"/>
    <w:rsid w:val="00AC47E5"/>
    <w:rsid w:val="00AE1916"/>
    <w:rsid w:val="00B004BD"/>
    <w:rsid w:val="00B34E55"/>
    <w:rsid w:val="00B44336"/>
    <w:rsid w:val="00B52FC8"/>
    <w:rsid w:val="00BA6DFF"/>
    <w:rsid w:val="00BE5C52"/>
    <w:rsid w:val="00C01EEA"/>
    <w:rsid w:val="00C07F85"/>
    <w:rsid w:val="00C359AF"/>
    <w:rsid w:val="00C45C1F"/>
    <w:rsid w:val="00C65402"/>
    <w:rsid w:val="00C87DD5"/>
    <w:rsid w:val="00C951FD"/>
    <w:rsid w:val="00CE34BC"/>
    <w:rsid w:val="00CF407E"/>
    <w:rsid w:val="00D0179A"/>
    <w:rsid w:val="00D05FD1"/>
    <w:rsid w:val="00D15322"/>
    <w:rsid w:val="00D179C6"/>
    <w:rsid w:val="00D4186E"/>
    <w:rsid w:val="00D43166"/>
    <w:rsid w:val="00D649FE"/>
    <w:rsid w:val="00D674C6"/>
    <w:rsid w:val="00D90693"/>
    <w:rsid w:val="00DA318A"/>
    <w:rsid w:val="00DB2D4B"/>
    <w:rsid w:val="00DB431F"/>
    <w:rsid w:val="00DC447B"/>
    <w:rsid w:val="00E819E2"/>
    <w:rsid w:val="00E81C06"/>
    <w:rsid w:val="00EA760E"/>
    <w:rsid w:val="00EB1D39"/>
    <w:rsid w:val="00EC23A1"/>
    <w:rsid w:val="00ED2109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1Heading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67AA"/>
    <w:pPr>
      <w:keepNext/>
      <w:keepLines/>
      <w:spacing w:before="200"/>
      <w:ind w:left="720" w:hanging="72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paragraph" w:styleId="Heading4">
    <w:name w:val="heading 4"/>
    <w:aliases w:val="Heading 4 Charles"/>
    <w:basedOn w:val="Normal"/>
    <w:next w:val="Normal"/>
    <w:link w:val="Heading4Char"/>
    <w:uiPriority w:val="9"/>
    <w:unhideWhenUsed/>
    <w:qFormat/>
    <w:rsid w:val="003967AA"/>
    <w:pPr>
      <w:keepNext/>
      <w:keepLines/>
      <w:spacing w:before="200"/>
      <w:ind w:left="864" w:hanging="864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967AA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967AA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967AA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3967AA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3967AA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aliases w:val="1Heading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  <w:style w:type="character" w:customStyle="1" w:styleId="Heading3Char">
    <w:name w:val="Heading 3 Char"/>
    <w:basedOn w:val="DefaultParagraphFont"/>
    <w:link w:val="Heading3"/>
    <w:uiPriority w:val="9"/>
    <w:rsid w:val="003967AA"/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character" w:customStyle="1" w:styleId="Heading4Char">
    <w:name w:val="Heading 4 Char"/>
    <w:aliases w:val="Heading 4 Charles Char"/>
    <w:basedOn w:val="DefaultParagraphFont"/>
    <w:link w:val="Heading4"/>
    <w:uiPriority w:val="9"/>
    <w:rsid w:val="003967AA"/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3967AA"/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3967AA"/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rsid w:val="003967A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4e864453-1a6b-462e-938b-ddfc65cf3c45" ContentTypeId="0x0101" PreviousValue="false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7</cp:revision>
  <dcterms:created xsi:type="dcterms:W3CDTF">2023-01-23T20:50:00Z</dcterms:created>
  <dcterms:modified xsi:type="dcterms:W3CDTF">2023-01-27T14:05:00Z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